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3" w:line="204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附表</w:t>
      </w:r>
      <w:r>
        <w:rPr>
          <w:rFonts w:ascii="宋体" w:hAnsi="宋体" w:eastAsia="宋体" w:cs="宋体"/>
          <w:spacing w:val="-8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：</w:t>
      </w:r>
    </w:p>
    <w:p>
      <w:pPr>
        <w:spacing w:before="260" w:line="204" w:lineRule="auto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江苏省抗衰老学会</w:t>
      </w:r>
      <w:r>
        <w:rPr>
          <w:rFonts w:hint="eastAsia" w:ascii="宋体" w:hAnsi="宋体" w:eastAsia="宋体" w:cs="宋体"/>
          <w:spacing w:val="-1"/>
          <w:sz w:val="30"/>
          <w:szCs w:val="30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分支机构</w:t>
      </w:r>
      <w:r>
        <w:rPr>
          <w:rFonts w:ascii="宋体" w:hAnsi="宋体" w:eastAsia="宋体" w:cs="宋体"/>
          <w:spacing w:val="-1"/>
          <w:sz w:val="30"/>
          <w:szCs w:val="30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年度工作考核表</w:t>
      </w:r>
    </w:p>
    <w:p>
      <w:pPr>
        <w:spacing w:before="314" w:line="204" w:lineRule="auto"/>
        <w:ind w:firstLine="1892"/>
        <w:rPr>
          <w:rFonts w:ascii="宋体" w:hAnsi="宋体" w:eastAsia="宋体" w:cs="宋体"/>
          <w:spacing w:val="-9"/>
          <w:sz w:val="30"/>
          <w:szCs w:val="30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9"/>
          <w:sz w:val="30"/>
          <w:szCs w:val="30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（20  </w:t>
      </w:r>
      <w:r>
        <w:rPr>
          <w:rFonts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</w:t>
      </w:r>
      <w:r>
        <w:rPr>
          <w:rFonts w:ascii="宋体" w:hAnsi="宋体" w:eastAsia="宋体" w:cs="宋体"/>
          <w:spacing w:val="2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pacing w:val="-9"/>
          <w:sz w:val="30"/>
          <w:szCs w:val="30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宋体" w:hAnsi="宋体" w:eastAsia="宋体" w:cs="宋体"/>
          <w:spacing w:val="-9"/>
          <w:sz w:val="30"/>
          <w:szCs w:val="30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会/工作委员会）</w:t>
      </w:r>
    </w:p>
    <w:p>
      <w:pPr>
        <w:spacing w:before="314" w:line="204" w:lineRule="auto"/>
        <w:ind w:firstLine="1892"/>
        <w:rPr>
          <w:rFonts w:ascii="宋体" w:hAnsi="宋体" w:eastAsia="宋体" w:cs="宋体"/>
          <w:sz w:val="28"/>
          <w:szCs w:val="28"/>
        </w:rPr>
      </w:pPr>
    </w:p>
    <w:p>
      <w:pPr>
        <w:spacing w:before="256" w:line="204" w:lineRule="auto"/>
        <w:ind w:firstLine="536" w:firstLineChars="200"/>
        <w:outlineLvl w:val="6"/>
        <w:rPr>
          <w:rFonts w:ascii="宋体" w:hAnsi="宋体" w:eastAsia="宋体" w:cs="宋体"/>
          <w:spacing w:val="-6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9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93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-6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</w:t>
      </w:r>
      <w:r>
        <w:rPr>
          <w:rFonts w:ascii="宋体" w:hAnsi="宋体" w:eastAsia="宋体" w:cs="宋体"/>
          <w:spacing w:val="-6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考核</w:t>
      </w:r>
      <w:r>
        <w:rPr>
          <w:rFonts w:hint="eastAsia" w:ascii="宋体" w:hAnsi="宋体" w:eastAsia="宋体" w:cs="宋体"/>
          <w:spacing w:val="-6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</w:t>
      </w:r>
    </w:p>
    <w:p>
      <w:pPr>
        <w:spacing w:before="132" w:line="204" w:lineRule="auto"/>
        <w:ind w:firstLine="115"/>
        <w:rPr>
          <w:rFonts w:ascii="宋体" w:hAnsi="宋体" w:eastAsia="宋体" w:cs="宋体"/>
          <w:b/>
          <w:spacing w:val="-1"/>
          <w:sz w:val="24"/>
          <w:szCs w:val="24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spacing w:val="-1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spacing w:val="-1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基础</w:t>
      </w:r>
      <w:r>
        <w:rPr>
          <w:rFonts w:ascii="宋体" w:hAnsi="宋体" w:eastAsia="宋体" w:cs="宋体"/>
          <w:b/>
          <w:spacing w:val="-1"/>
          <w:sz w:val="24"/>
          <w:szCs w:val="24"/>
        </w:rPr>
        <w:t>管理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项目</w:t>
      </w:r>
      <w:r>
        <w:rPr>
          <w:rFonts w:ascii="宋体" w:hAnsi="宋体" w:eastAsia="宋体" w:cs="宋体"/>
          <w:b/>
          <w:spacing w:val="-1"/>
          <w:sz w:val="24"/>
          <w:szCs w:val="24"/>
        </w:rPr>
        <w:t xml:space="preserve"> （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100分</w:t>
      </w:r>
      <w:r>
        <w:rPr>
          <w:rFonts w:ascii="宋体" w:hAnsi="宋体" w:eastAsia="宋体" w:cs="宋体"/>
          <w:b/>
          <w:spacing w:val="-1"/>
          <w:sz w:val="24"/>
          <w:szCs w:val="24"/>
        </w:rPr>
        <w:t>）</w:t>
      </w:r>
    </w:p>
    <w:p>
      <w:pPr>
        <w:spacing w:line="88" w:lineRule="exact"/>
      </w:pPr>
    </w:p>
    <w:tbl>
      <w:tblPr>
        <w:tblStyle w:val="8"/>
        <w:tblW w:w="9317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083"/>
        <w:gridCol w:w="3751"/>
        <w:gridCol w:w="944"/>
        <w:gridCol w:w="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80" w:line="204" w:lineRule="auto"/>
              <w:jc w:val="center"/>
              <w:rPr>
                <w:rFonts w:ascii="宋体" w:hAnsi="宋体" w:eastAsia="宋体" w:cs="宋体"/>
                <w:spacing w:val="-1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spacing w:before="180" w:line="204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083" w:type="dxa"/>
            <w:vAlign w:val="center"/>
          </w:tcPr>
          <w:p>
            <w:pPr>
              <w:spacing w:before="209" w:line="204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考核内容</w:t>
            </w:r>
          </w:p>
        </w:tc>
        <w:tc>
          <w:tcPr>
            <w:tcW w:w="3751" w:type="dxa"/>
            <w:vAlign w:val="center"/>
          </w:tcPr>
          <w:p>
            <w:pPr>
              <w:spacing w:before="54" w:line="229" w:lineRule="auto"/>
              <w:ind w:right="500"/>
              <w:jc w:val="center"/>
              <w:rPr>
                <w:rFonts w:ascii="宋体" w:hAnsi="宋体" w:eastAsia="宋体" w:cs="宋体"/>
                <w:spacing w:val="-1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完成质量或数量</w:t>
            </w:r>
          </w:p>
        </w:tc>
        <w:tc>
          <w:tcPr>
            <w:tcW w:w="944" w:type="dxa"/>
            <w:vAlign w:val="center"/>
          </w:tcPr>
          <w:p>
            <w:pPr>
              <w:spacing w:before="209" w:line="204" w:lineRule="auto"/>
              <w:jc w:val="center"/>
              <w:rPr>
                <w:rFonts w:ascii="宋体" w:hAnsi="宋体" w:eastAsia="宋体" w:cs="宋体"/>
                <w:spacing w:val="-6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自评分</w:t>
            </w:r>
          </w:p>
        </w:tc>
        <w:tc>
          <w:tcPr>
            <w:tcW w:w="960" w:type="dxa"/>
            <w:vAlign w:val="center"/>
          </w:tcPr>
          <w:p>
            <w:pPr>
              <w:spacing w:before="209" w:line="204" w:lineRule="auto"/>
              <w:jc w:val="center"/>
              <w:rPr>
                <w:rFonts w:hint="eastAsia" w:ascii="宋体" w:hAnsi="宋体" w:eastAsia="宋体" w:cs="宋体"/>
                <w:spacing w:val="-6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学会</w:t>
            </w:r>
          </w:p>
          <w:p>
            <w:pPr>
              <w:spacing w:before="209" w:line="204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ind w:firstLine="203"/>
              <w:jc w:val="both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1</w:t>
            </w:r>
          </w:p>
        </w:tc>
        <w:tc>
          <w:tcPr>
            <w:tcW w:w="3083" w:type="dxa"/>
            <w:vAlign w:val="center"/>
          </w:tcPr>
          <w:p>
            <w:pPr>
              <w:spacing w:before="209" w:line="276" w:lineRule="auto"/>
              <w:ind w:firstLine="119" w:firstLineChars="50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党建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小组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工作(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375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分会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建立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党建工作领导小组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并开展工作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944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209" w:line="276" w:lineRule="auto"/>
              <w:ind w:firstLine="274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ind w:firstLine="203"/>
              <w:jc w:val="both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2</w:t>
            </w:r>
          </w:p>
        </w:tc>
        <w:tc>
          <w:tcPr>
            <w:tcW w:w="3083" w:type="dxa"/>
            <w:vAlign w:val="center"/>
          </w:tcPr>
          <w:p>
            <w:pPr>
              <w:spacing w:before="209" w:line="276" w:lineRule="auto"/>
              <w:ind w:firstLine="119" w:firstLineChars="50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按本会《分支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机构管理办法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》办会(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375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年度内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规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召开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全委会1次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常委会2次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及时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提供会议通讯</w:t>
            </w:r>
          </w:p>
        </w:tc>
        <w:tc>
          <w:tcPr>
            <w:tcW w:w="944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209" w:line="276" w:lineRule="auto"/>
              <w:ind w:firstLine="274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ind w:firstLine="203"/>
              <w:jc w:val="both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3</w:t>
            </w:r>
          </w:p>
        </w:tc>
        <w:tc>
          <w:tcPr>
            <w:tcW w:w="3083" w:type="dxa"/>
            <w:vAlign w:val="center"/>
          </w:tcPr>
          <w:p>
            <w:pPr>
              <w:spacing w:before="209" w:line="276" w:lineRule="auto"/>
              <w:ind w:firstLine="119" w:firstLineChars="50"/>
              <w:jc w:val="both"/>
              <w:rPr>
                <w:rFonts w:ascii="宋体" w:hAnsi="宋体" w:eastAsia="宋体" w:cs="宋体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年度工作计划及远期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工作规划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375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上报年度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工作计划表</w:t>
            </w:r>
          </w:p>
        </w:tc>
        <w:tc>
          <w:tcPr>
            <w:tcW w:w="944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209" w:line="276" w:lineRule="auto"/>
              <w:ind w:firstLine="274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ind w:firstLine="203"/>
              <w:jc w:val="both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4</w:t>
            </w:r>
          </w:p>
        </w:tc>
        <w:tc>
          <w:tcPr>
            <w:tcW w:w="3083" w:type="dxa"/>
            <w:vAlign w:val="center"/>
          </w:tcPr>
          <w:p>
            <w:pPr>
              <w:spacing w:before="209" w:line="276" w:lineRule="auto"/>
              <w:ind w:firstLine="119" w:firstLineChars="50"/>
              <w:jc w:val="both"/>
              <w:rPr>
                <w:rFonts w:ascii="宋体" w:hAnsi="宋体" w:eastAsia="宋体" w:cs="宋体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月度工作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重点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填报(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375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每月底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前填报下月重点工作(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每月1分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209" w:line="276" w:lineRule="auto"/>
              <w:ind w:firstLine="274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ind w:firstLine="203"/>
              <w:jc w:val="both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5</w:t>
            </w:r>
          </w:p>
        </w:tc>
        <w:tc>
          <w:tcPr>
            <w:tcW w:w="3083" w:type="dxa"/>
            <w:vAlign w:val="center"/>
          </w:tcPr>
          <w:p>
            <w:pPr>
              <w:spacing w:before="209" w:line="276" w:lineRule="auto"/>
              <w:ind w:firstLine="119" w:firstLineChars="50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每月为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学会网站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公众号提供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、宣传资料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（12分）</w:t>
            </w:r>
          </w:p>
        </w:tc>
        <w:tc>
          <w:tcPr>
            <w:tcW w:w="375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提供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每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1分</w:t>
            </w:r>
          </w:p>
        </w:tc>
        <w:tc>
          <w:tcPr>
            <w:tcW w:w="944" w:type="dxa"/>
            <w:vAlign w:val="center"/>
          </w:tcPr>
          <w:p>
            <w:pPr>
              <w:spacing w:before="54" w:line="276" w:lineRule="auto"/>
              <w:ind w:right="500" w:firstLine="119" w:firstLineChars="50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209" w:line="276" w:lineRule="auto"/>
              <w:ind w:firstLine="274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ind w:firstLine="203"/>
              <w:jc w:val="both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6</w:t>
            </w:r>
          </w:p>
        </w:tc>
        <w:tc>
          <w:tcPr>
            <w:tcW w:w="3083" w:type="dxa"/>
            <w:vAlign w:val="center"/>
          </w:tcPr>
          <w:p>
            <w:pPr>
              <w:spacing w:before="209" w:line="276" w:lineRule="auto"/>
              <w:ind w:firstLine="119" w:firstLineChars="50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各类工作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信息报送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75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推荐在江苏公众科技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网、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江苏学会网发布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、《江苏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科技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》发表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文章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每篇（5分）</w:t>
            </w:r>
          </w:p>
        </w:tc>
        <w:tc>
          <w:tcPr>
            <w:tcW w:w="944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209" w:line="276" w:lineRule="auto"/>
              <w:ind w:firstLine="274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ind w:firstLine="203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3083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按时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报送本年度工作总结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3751" w:type="dxa"/>
            <w:vAlign w:val="center"/>
          </w:tcPr>
          <w:p>
            <w:pPr>
              <w:spacing w:line="276" w:lineRule="auto"/>
              <w:ind w:firstLine="119" w:firstLineChars="50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每年12月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上旬报送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ind w:firstLine="203"/>
              <w:jc w:val="both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8</w:t>
            </w:r>
          </w:p>
        </w:tc>
        <w:tc>
          <w:tcPr>
            <w:tcW w:w="3083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会员发展（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3751" w:type="dxa"/>
            <w:vAlign w:val="center"/>
          </w:tcPr>
          <w:p>
            <w:pPr>
              <w:spacing w:line="276" w:lineRule="auto"/>
              <w:ind w:firstLine="119" w:firstLineChars="50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当年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新增会员每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10人,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1分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ind w:firstLine="203"/>
              <w:jc w:val="both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9</w:t>
            </w:r>
          </w:p>
        </w:tc>
        <w:tc>
          <w:tcPr>
            <w:tcW w:w="3083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志愿者队伍(5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3751" w:type="dxa"/>
            <w:vAlign w:val="center"/>
          </w:tcPr>
          <w:p>
            <w:pPr>
              <w:spacing w:line="276" w:lineRule="auto"/>
              <w:ind w:firstLine="119" w:firstLineChars="50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当年在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科技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志愿服务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信息平台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注册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志愿者不低于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)50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以上(5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9" w:type="dxa"/>
            <w:vAlign w:val="center"/>
          </w:tcPr>
          <w:p>
            <w:pPr>
              <w:spacing w:before="163" w:line="276" w:lineRule="auto"/>
              <w:jc w:val="center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10</w:t>
            </w:r>
          </w:p>
        </w:tc>
        <w:tc>
          <w:tcPr>
            <w:tcW w:w="3083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严格执行总会财务管理办法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3751" w:type="dxa"/>
            <w:vAlign w:val="center"/>
          </w:tcPr>
          <w:p>
            <w:pPr>
              <w:spacing w:line="276" w:lineRule="auto"/>
              <w:ind w:firstLine="238" w:firstLineChars="100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严格遵守学会财务制度</w:t>
            </w:r>
          </w:p>
        </w:tc>
        <w:tc>
          <w:tcPr>
            <w:tcW w:w="94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9" w:type="dxa"/>
          </w:tcPr>
          <w:p>
            <w:pPr>
              <w:spacing w:before="163" w:line="276" w:lineRule="auto"/>
              <w:ind w:firstLine="203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>
            <w:pPr>
              <w:spacing w:before="132" w:line="276" w:lineRule="auto"/>
              <w:ind w:firstLine="115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积极配合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本学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会的有关工作(10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3751" w:type="dxa"/>
            <w:vAlign w:val="center"/>
          </w:tcPr>
          <w:p>
            <w:pPr>
              <w:spacing w:line="276" w:lineRule="auto"/>
              <w:ind w:firstLine="119" w:firstLineChars="50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按照学会下达任务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及执行情况得分</w:t>
            </w:r>
          </w:p>
        </w:tc>
        <w:tc>
          <w:tcPr>
            <w:tcW w:w="94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9" w:type="dxa"/>
          </w:tcPr>
          <w:p>
            <w:pPr>
              <w:spacing w:before="163" w:line="276" w:lineRule="auto"/>
              <w:ind w:firstLine="203"/>
              <w:rPr>
                <w:rFonts w:ascii="宋体" w:hAnsi="宋体" w:eastAsia="宋体" w:cs="宋体"/>
                <w:b/>
                <w:spacing w:val="-10"/>
                <w:w w:val="9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w w:val="98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>
            <w:pPr>
              <w:spacing w:before="132" w:line="276" w:lineRule="auto"/>
              <w:ind w:firstLine="115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会按时换届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分)</w:t>
            </w:r>
          </w:p>
          <w:p>
            <w:pPr>
              <w:spacing w:before="132" w:line="276" w:lineRule="auto"/>
              <w:ind w:firstLine="115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三年换届改选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3751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413" w:type="dxa"/>
            <w:gridSpan w:val="3"/>
          </w:tcPr>
          <w:p>
            <w:pPr>
              <w:spacing w:before="130" w:line="204" w:lineRule="auto"/>
              <w:ind w:firstLine="3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      计</w:t>
            </w:r>
          </w:p>
        </w:tc>
        <w:tc>
          <w:tcPr>
            <w:tcW w:w="944" w:type="dxa"/>
            <w:vAlign w:val="center"/>
          </w:tcPr>
          <w:p>
            <w:pPr>
              <w:spacing w:before="130" w:line="204" w:lineRule="auto"/>
              <w:ind w:firstLine="325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132" w:line="204" w:lineRule="auto"/>
        <w:rPr>
          <w:rFonts w:ascii="宋体" w:hAnsi="宋体" w:eastAsia="宋体" w:cs="宋体"/>
          <w:b/>
          <w:spacing w:val="-1"/>
          <w:sz w:val="24"/>
          <w:szCs w:val="24"/>
        </w:rPr>
      </w:pPr>
      <w:r>
        <w:rPr>
          <w:rFonts w:ascii="宋体" w:hAnsi="宋体" w:eastAsia="宋体" w:cs="宋体"/>
          <w:b/>
          <w:spacing w:val="-1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pacing w:val="-1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b/>
          <w:spacing w:val="-1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学术</w:t>
      </w:r>
      <w:r>
        <w:rPr>
          <w:rFonts w:ascii="宋体" w:hAnsi="宋体" w:eastAsia="宋体" w:cs="宋体"/>
          <w:b/>
          <w:spacing w:val="-1"/>
          <w:sz w:val="24"/>
          <w:szCs w:val="24"/>
        </w:rPr>
        <w:t>活动 （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100分</w:t>
      </w:r>
      <w:r>
        <w:rPr>
          <w:rFonts w:ascii="宋体" w:hAnsi="宋体" w:eastAsia="宋体" w:cs="宋体"/>
          <w:b/>
          <w:spacing w:val="-1"/>
          <w:sz w:val="24"/>
          <w:szCs w:val="24"/>
        </w:rPr>
        <w:t>）</w:t>
      </w:r>
    </w:p>
    <w:p>
      <w:pPr>
        <w:spacing w:line="88" w:lineRule="exact"/>
      </w:pPr>
    </w:p>
    <w:tbl>
      <w:tblPr>
        <w:tblStyle w:val="8"/>
        <w:tblW w:w="929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3119"/>
        <w:gridCol w:w="3661"/>
        <w:gridCol w:w="991"/>
        <w:gridCol w:w="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序</w:t>
            </w:r>
          </w:p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号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考核内容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完成质量或数量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自评</w:t>
            </w:r>
          </w:p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分</w:t>
            </w: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学会</w:t>
            </w:r>
          </w:p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按时报送本年度学术活动计划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及时上报变更情况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分)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每年12月底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学会秘书处报送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下一年度计划(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分),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更改时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间需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及时报送学会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本年度按计划举办学术会议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（30分）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40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承办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国际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学术会议（15分）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协办国际性会议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  <w:p>
            <w:pPr>
              <w:spacing w:before="132" w:line="240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承办全国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学术会议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（12分）协办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全国学术会议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  <w:p>
            <w:pPr>
              <w:spacing w:before="132" w:line="240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形成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学术成果（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参加本年度学术会议总人数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线上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线下统计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50人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以下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,50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以上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以内3分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.会议人数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300人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到会的本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分会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的委员数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委员100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%参加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 (5分)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%参加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(4分)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%参加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（3分）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会议接受论文总数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200以上5分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100以下3分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会议论文集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纸质版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电子版均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有（10分）仅有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电子版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（8分）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设置会议壁报及壁报总数和讲评情况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会议壁报及壁报总数和讲评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对参会人员进行问卷满意度调查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依据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调查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表回收率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及满意度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打分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0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spacing w:before="132" w:line="240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会后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及时报送会议资料</w:t>
            </w:r>
          </w:p>
          <w:p>
            <w:pPr>
              <w:spacing w:before="132" w:line="240" w:lineRule="auto"/>
              <w:ind w:firstLine="115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（如筹备表 、变更表 、 论文汇编 、会议纪要 、会议图片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会议通讯稿等）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340" w:type="dxa"/>
            <w:gridSpan w:val="3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      计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</w:tbl>
    <w:p>
      <w:pPr>
        <w:spacing w:before="132" w:line="204" w:lineRule="auto"/>
        <w:rPr>
          <w:rFonts w:ascii="宋体" w:hAnsi="宋体" w:eastAsia="宋体" w:cs="宋体"/>
          <w:b/>
          <w:spacing w:val="-1"/>
          <w:sz w:val="24"/>
          <w:szCs w:val="24"/>
        </w:rPr>
      </w:pPr>
      <w:r>
        <w:rPr>
          <w:rFonts w:ascii="宋体" w:hAnsi="宋体" w:eastAsia="宋体" w:cs="宋体"/>
          <w:b/>
          <w:spacing w:val="-1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三</w:t>
      </w:r>
      <w:r>
        <w:rPr>
          <w:rFonts w:ascii="宋体" w:hAnsi="宋体" w:eastAsia="宋体" w:cs="宋体"/>
          <w:b/>
          <w:spacing w:val="-1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科普</w:t>
      </w:r>
      <w:r>
        <w:rPr>
          <w:rFonts w:ascii="宋体" w:hAnsi="宋体" w:eastAsia="宋体" w:cs="宋体"/>
          <w:b/>
          <w:spacing w:val="-1"/>
          <w:sz w:val="24"/>
          <w:szCs w:val="24"/>
        </w:rPr>
        <w:t>活动 （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1</w:t>
      </w:r>
      <w:r>
        <w:rPr>
          <w:rFonts w:ascii="宋体" w:hAnsi="宋体" w:eastAsia="宋体" w:cs="宋体"/>
          <w:b/>
          <w:spacing w:val="-1"/>
          <w:sz w:val="24"/>
          <w:szCs w:val="24"/>
        </w:rPr>
        <w:t>00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分</w:t>
      </w:r>
      <w:r>
        <w:rPr>
          <w:rFonts w:ascii="宋体" w:hAnsi="宋体" w:eastAsia="宋体" w:cs="宋体"/>
          <w:b/>
          <w:spacing w:val="-1"/>
          <w:sz w:val="24"/>
          <w:szCs w:val="24"/>
        </w:rPr>
        <w:t>）</w:t>
      </w:r>
    </w:p>
    <w:tbl>
      <w:tblPr>
        <w:tblStyle w:val="8"/>
        <w:tblW w:w="9298" w:type="dxa"/>
        <w:tblInd w:w="-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3100"/>
        <w:gridCol w:w="3661"/>
        <w:gridCol w:w="991"/>
        <w:gridCol w:w="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序</w:t>
            </w:r>
          </w:p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号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考核内容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完成质量或数量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自评分</w:t>
            </w: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按时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报送科普活动计划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及时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上报变更情况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每年12月底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学会秘书处报送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下一年度计划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科普活动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开展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30分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开展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各类科普活动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5分；</w:t>
            </w:r>
          </w:p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应急科普活动（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重点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科普活动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参与科协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全国科普周、科普日主场系列活动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每次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资料创作（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印刷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科普宣传资料（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出版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科普书籍（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76" w:lineRule="auto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疫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应急作品开发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影视作品等开发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向科普云提供（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传播专家队伍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当年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向科协推荐专家服务团队人数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推荐2人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活动结束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后及时报送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活动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资料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筹备表 、科普内容、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图片、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通讯稿等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志愿服务品牌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40" w:lineRule="auto"/>
              <w:ind w:firstLine="115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为学会提供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资料，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科技志愿服务信息平台创建品牌项目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1项得</w:t>
            </w:r>
          </w:p>
          <w:p>
            <w:pPr>
              <w:spacing w:before="132" w:line="240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6" w:type="dxa"/>
            <w:vAlign w:val="center"/>
          </w:tcPr>
          <w:p>
            <w:pPr>
              <w:spacing w:before="132" w:line="204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00" w:type="dxa"/>
            <w:vAlign w:val="center"/>
          </w:tcPr>
          <w:p>
            <w:pPr>
              <w:spacing w:before="132"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志愿服务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成绩（5分）</w:t>
            </w:r>
          </w:p>
        </w:tc>
        <w:tc>
          <w:tcPr>
            <w:tcW w:w="366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科技志愿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服务获得年度表扬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国家级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，省级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3分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347" w:type="dxa"/>
            <w:gridSpan w:val="3"/>
            <w:vAlign w:val="center"/>
          </w:tcPr>
          <w:p>
            <w:pPr>
              <w:spacing w:before="132" w:line="204" w:lineRule="auto"/>
              <w:ind w:firstLine="115" w:firstLineChars="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      计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 w:firstLineChars="0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 w:firstLineChars="0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</w:tbl>
    <w:p>
      <w:pPr>
        <w:spacing w:before="132" w:line="204" w:lineRule="auto"/>
        <w:ind w:firstLine="115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spacing w:before="132" w:line="204" w:lineRule="auto"/>
        <w:ind w:firstLine="115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numPr>
          <w:ilvl w:val="0"/>
          <w:numId w:val="1"/>
        </w:numPr>
        <w:spacing w:before="132" w:line="204" w:lineRule="auto"/>
        <w:ind w:firstLine="115"/>
        <w:rPr>
          <w:rFonts w:hint="eastAsia" w:ascii="宋体" w:hAnsi="宋体" w:eastAsia="宋体" w:cs="宋体"/>
          <w:b/>
          <w:spacing w:val="-1"/>
          <w:sz w:val="24"/>
          <w:szCs w:val="24"/>
        </w:rPr>
      </w:pP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学科</w:t>
      </w:r>
      <w:r>
        <w:rPr>
          <w:rFonts w:ascii="宋体" w:hAnsi="宋体" w:eastAsia="宋体" w:cs="宋体"/>
          <w:b/>
          <w:spacing w:val="-1"/>
          <w:sz w:val="24"/>
          <w:szCs w:val="24"/>
        </w:rPr>
        <w:t>发展创新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（100分）</w:t>
      </w:r>
    </w:p>
    <w:tbl>
      <w:tblPr>
        <w:tblStyle w:val="8"/>
        <w:tblW w:w="929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350"/>
        <w:gridCol w:w="3411"/>
        <w:gridCol w:w="991"/>
        <w:gridCol w:w="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序</w:t>
            </w:r>
          </w:p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号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考</w:t>
            </w: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核</w:t>
            </w: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内</w:t>
            </w: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容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评分标准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自评分</w:t>
            </w: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组织撰写本学科的年度发展报告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组织制订本学科的专业技术标准 （包括专 家共识 、诊疗规范 、 临床指南等）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推动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学科发展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发布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学科最新科技成果（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开展学科史研究、学科发展研究（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创新创业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培训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，（举办本专业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各类培训班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）（15分）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40" w:lineRule="auto"/>
              <w:ind w:left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培训50人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  <w:p>
            <w:pPr>
              <w:spacing w:before="132" w:line="240" w:lineRule="auto"/>
              <w:ind w:left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培训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100人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8分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  <w:p>
            <w:pPr>
              <w:spacing w:before="132" w:line="240" w:lineRule="auto"/>
              <w:ind w:left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培训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200人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5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创新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创业竞赛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76" w:lineRule="auto"/>
              <w:ind w:left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组织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开展会员创新创业大赛并按要求推荐优秀项目参加省科协决赛（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获得奖项（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6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服务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乡村振兴（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76" w:lineRule="auto"/>
              <w:ind w:left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乡村振兴提供经济、科技等方面的支持和服务（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常态化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开展工作（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7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进入基层进行医学科普宣传 、义诊等或利 用大众传媒开展科普宣传活动等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76" w:lineRule="auto"/>
              <w:ind w:left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学会名义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基层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开展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科普宣传、义诊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每项得（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提出建议已公开发表或被有关部门采纳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76" w:lineRule="auto"/>
              <w:ind w:left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建议（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被采纳（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9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本年度开展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分会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特色工作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76" w:lineRule="auto"/>
              <w:ind w:left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76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10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76" w:lineRule="auto"/>
              <w:ind w:firstLine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会员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之家建设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（20分）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76" w:lineRule="auto"/>
              <w:ind w:left="115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建有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线上线下会员之家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340" w:type="dxa"/>
            <w:gridSpan w:val="3"/>
          </w:tcPr>
          <w:p>
            <w:pPr>
              <w:spacing w:before="132" w:line="276" w:lineRule="auto"/>
              <w:ind w:left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合计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76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</w:tbl>
    <w:p/>
    <w:p/>
    <w:p/>
    <w:p>
      <w:pPr>
        <w:spacing w:before="132" w:line="204" w:lineRule="auto"/>
        <w:ind w:firstLine="115"/>
      </w:pPr>
      <w:r>
        <w:rPr>
          <w:rFonts w:ascii="宋体" w:hAnsi="宋体" w:eastAsia="宋体" w:cs="宋体"/>
          <w:b/>
          <w:spacing w:val="-1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pacing w:val="-1"/>
          <w:sz w:val="24"/>
          <w:szCs w:val="24"/>
          <w:lang w:val="en-US" w:eastAsia="zh-CN"/>
        </w:rPr>
        <w:t>五</w:t>
      </w:r>
      <w:r>
        <w:rPr>
          <w:rFonts w:ascii="宋体" w:hAnsi="宋体" w:eastAsia="宋体" w:cs="宋体"/>
          <w:b/>
          <w:spacing w:val="-1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spacing w:val="-1"/>
          <w:sz w:val="24"/>
          <w:szCs w:val="24"/>
        </w:rPr>
        <w:t>学科加分</w:t>
      </w:r>
      <w:r>
        <w:rPr>
          <w:rFonts w:ascii="宋体" w:hAnsi="宋体" w:eastAsia="宋体" w:cs="宋体"/>
          <w:b/>
          <w:spacing w:val="-1"/>
          <w:sz w:val="24"/>
          <w:szCs w:val="24"/>
        </w:rPr>
        <w:t>项目</w:t>
      </w:r>
    </w:p>
    <w:tbl>
      <w:tblPr>
        <w:tblStyle w:val="8"/>
        <w:tblW w:w="929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350"/>
        <w:gridCol w:w="3411"/>
        <w:gridCol w:w="991"/>
        <w:gridCol w:w="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序</w:t>
            </w:r>
          </w:p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号</w:t>
            </w:r>
          </w:p>
        </w:tc>
        <w:tc>
          <w:tcPr>
            <w:tcW w:w="335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考</w:t>
            </w: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核</w:t>
            </w: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内</w:t>
            </w: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容</w:t>
            </w:r>
          </w:p>
        </w:tc>
        <w:tc>
          <w:tcPr>
            <w:tcW w:w="341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评分标准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自评分</w:t>
            </w: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科协”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科技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工作者建议”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专报10分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专报(5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,获批(5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科协调研选题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(10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选题(5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分)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,获批(5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申报中国科协、省科协人才推荐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申报推荐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（2分），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获得资助（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省科协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软科学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提交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软科学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课题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研究成果、调研报告、学科和行业报告（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获得批示（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5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省科协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决策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咨询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开展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决策咨询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编写行业发展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规划（5分），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被采纳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6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省科协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积极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各类科技服务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10分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开展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各类科技服务活动（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),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省科协科技项目申报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(2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),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获得立项并持续推进（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7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分会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个人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或集体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获得技术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奖项、荣誉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学会名义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推荐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获得全国学会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科协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厅局地市奖项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获省、部级奖项（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向学会推荐科学技术奖或科普奖候选项目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推选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奖项（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获奖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9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获得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媒体宣传、政府部门表扬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学会名义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获得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级及以上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媒体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宣传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或政府部门表扬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10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组织编辑 、 科技书籍及相关的音像制品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学会名义出版科普、科技书籍、音像制品（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11</w:t>
            </w:r>
          </w:p>
        </w:tc>
        <w:tc>
          <w:tcPr>
            <w:tcW w:w="3350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为学会主办的学术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论文集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组织稿源 、推荐优 秀论文 、优秀作者或审稿专家等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推荐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作品（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，获得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（10分）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79" w:type="dxa"/>
            <w:vAlign w:val="center"/>
          </w:tcPr>
          <w:p>
            <w:pPr>
              <w:spacing w:before="132" w:line="204" w:lineRule="auto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4"/>
                <w:szCs w:val="24"/>
              </w:rPr>
              <w:t>12</w:t>
            </w:r>
          </w:p>
        </w:tc>
        <w:tc>
          <w:tcPr>
            <w:tcW w:w="3350" w:type="dxa"/>
          </w:tcPr>
          <w:p>
            <w:pPr>
              <w:spacing w:before="132" w:line="276" w:lineRule="auto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与兄弟学会或国内外专业组织建立联系并 交流访问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411" w:type="dxa"/>
          </w:tcPr>
          <w:p>
            <w:pPr>
              <w:spacing w:before="132" w:line="204" w:lineRule="auto"/>
              <w:ind w:firstLine="115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或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会名义举办活动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（5分）</w:t>
            </w:r>
          </w:p>
        </w:tc>
        <w:tc>
          <w:tcPr>
            <w:tcW w:w="991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before="132" w:line="204" w:lineRule="auto"/>
              <w:ind w:firstLine="115"/>
              <w:jc w:val="center"/>
              <w:rPr>
                <w:rFonts w:ascii="宋体" w:hAnsi="宋体" w:eastAsia="宋体" w:cs="宋体"/>
                <w:b/>
                <w:spacing w:val="-1"/>
                <w:sz w:val="24"/>
                <w:szCs w:val="24"/>
              </w:rPr>
            </w:pPr>
          </w:p>
        </w:tc>
      </w:tr>
    </w:tbl>
    <w:p/>
    <w:p/>
    <w:p/>
    <w:p>
      <w:pPr>
        <w:spacing w:before="226" w:line="204" w:lineRule="auto"/>
        <w:ind w:firstLine="5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主任委员签字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：</w:t>
      </w:r>
      <w:r>
        <w:rPr>
          <w:rFonts w:ascii="宋体" w:hAnsi="宋体" w:eastAsia="宋体" w:cs="宋体"/>
          <w:spacing w:val="7"/>
          <w:sz w:val="24"/>
          <w:szCs w:val="24"/>
          <w:u w:val="single"/>
        </w:rPr>
        <w:t xml:space="preserve">               </w:t>
      </w:r>
    </w:p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>
      <w:pPr>
        <w:spacing w:line="73" w:lineRule="exact"/>
      </w:pPr>
    </w:p>
    <w:tbl>
      <w:tblPr>
        <w:tblStyle w:val="8"/>
        <w:tblW w:w="929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291" w:type="dxa"/>
          </w:tcPr>
          <w:p>
            <w:pPr>
              <w:spacing w:before="174" w:line="204" w:lineRule="auto"/>
              <w:ind w:firstLine="39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意见或建议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300" w:hRule="atLeast"/>
        </w:trPr>
        <w:tc>
          <w:tcPr>
            <w:tcW w:w="9291" w:type="dxa"/>
          </w:tcPr>
          <w:p/>
        </w:tc>
      </w:tr>
    </w:tbl>
    <w:p/>
    <w:sectPr>
      <w:footerReference r:id="rId3" w:type="default"/>
      <w:pgSz w:w="11906" w:h="16839"/>
      <w:pgMar w:top="1431" w:right="1303" w:bottom="1362" w:left="1305" w:header="0" w:footer="12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6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-2"/>
        <w:sz w:val="18"/>
        <w:szCs w:val="18"/>
      </w:rPr>
      <w:t>3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3434F"/>
    <w:multiLevelType w:val="singleLevel"/>
    <w:tmpl w:val="DBD3434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YWI2ZDBmZDU4MjMyYjYxOTYyMDFkMTYyZTJhMDUifQ=="/>
  </w:docVars>
  <w:rsids>
    <w:rsidRoot w:val="004D4FC9"/>
    <w:rsid w:val="00057119"/>
    <w:rsid w:val="000A7414"/>
    <w:rsid w:val="000C2476"/>
    <w:rsid w:val="000C7F02"/>
    <w:rsid w:val="0019317E"/>
    <w:rsid w:val="001A64E9"/>
    <w:rsid w:val="001D0D5C"/>
    <w:rsid w:val="001E4840"/>
    <w:rsid w:val="002017A8"/>
    <w:rsid w:val="002020D1"/>
    <w:rsid w:val="00227400"/>
    <w:rsid w:val="00246910"/>
    <w:rsid w:val="00257E7D"/>
    <w:rsid w:val="00267455"/>
    <w:rsid w:val="0028638A"/>
    <w:rsid w:val="002A40B1"/>
    <w:rsid w:val="002F5B28"/>
    <w:rsid w:val="0030359D"/>
    <w:rsid w:val="00345374"/>
    <w:rsid w:val="0038452B"/>
    <w:rsid w:val="003C23AE"/>
    <w:rsid w:val="003D70BA"/>
    <w:rsid w:val="003E548C"/>
    <w:rsid w:val="0044796A"/>
    <w:rsid w:val="00466715"/>
    <w:rsid w:val="004A2ECA"/>
    <w:rsid w:val="004B2955"/>
    <w:rsid w:val="004B53AE"/>
    <w:rsid w:val="004D4FC9"/>
    <w:rsid w:val="005E6DDB"/>
    <w:rsid w:val="00631F68"/>
    <w:rsid w:val="0064747A"/>
    <w:rsid w:val="0068047E"/>
    <w:rsid w:val="006D34AB"/>
    <w:rsid w:val="006F0056"/>
    <w:rsid w:val="006F36E1"/>
    <w:rsid w:val="007241B6"/>
    <w:rsid w:val="007300A3"/>
    <w:rsid w:val="0077230F"/>
    <w:rsid w:val="007A306E"/>
    <w:rsid w:val="00816D4F"/>
    <w:rsid w:val="0083030A"/>
    <w:rsid w:val="00840532"/>
    <w:rsid w:val="00854E70"/>
    <w:rsid w:val="00862B9A"/>
    <w:rsid w:val="008830A7"/>
    <w:rsid w:val="008920AD"/>
    <w:rsid w:val="00894460"/>
    <w:rsid w:val="008951E2"/>
    <w:rsid w:val="008D2018"/>
    <w:rsid w:val="008F56FA"/>
    <w:rsid w:val="00932D65"/>
    <w:rsid w:val="00947825"/>
    <w:rsid w:val="009502C8"/>
    <w:rsid w:val="009624D8"/>
    <w:rsid w:val="0097415F"/>
    <w:rsid w:val="0099543D"/>
    <w:rsid w:val="009C44B9"/>
    <w:rsid w:val="009D1704"/>
    <w:rsid w:val="00A03FE4"/>
    <w:rsid w:val="00A219EE"/>
    <w:rsid w:val="00A2573C"/>
    <w:rsid w:val="00A30ABB"/>
    <w:rsid w:val="00A41CC9"/>
    <w:rsid w:val="00A434BB"/>
    <w:rsid w:val="00AB3D87"/>
    <w:rsid w:val="00AD14B2"/>
    <w:rsid w:val="00AD5992"/>
    <w:rsid w:val="00B246C3"/>
    <w:rsid w:val="00BE7A8F"/>
    <w:rsid w:val="00BF3A7C"/>
    <w:rsid w:val="00C01D20"/>
    <w:rsid w:val="00C410C2"/>
    <w:rsid w:val="00C916BE"/>
    <w:rsid w:val="00CF505C"/>
    <w:rsid w:val="00D037F1"/>
    <w:rsid w:val="00D1498F"/>
    <w:rsid w:val="00D309E3"/>
    <w:rsid w:val="00D65809"/>
    <w:rsid w:val="00D777AD"/>
    <w:rsid w:val="00D812A9"/>
    <w:rsid w:val="00D94C38"/>
    <w:rsid w:val="00DE5178"/>
    <w:rsid w:val="00DF146B"/>
    <w:rsid w:val="00E57A84"/>
    <w:rsid w:val="00E679D4"/>
    <w:rsid w:val="00E80AFE"/>
    <w:rsid w:val="00E973FA"/>
    <w:rsid w:val="00ED0605"/>
    <w:rsid w:val="00ED2FF5"/>
    <w:rsid w:val="00F05BF3"/>
    <w:rsid w:val="00F17F20"/>
    <w:rsid w:val="00F24976"/>
    <w:rsid w:val="00F37135"/>
    <w:rsid w:val="00F70C13"/>
    <w:rsid w:val="00FA3176"/>
    <w:rsid w:val="00FC58EC"/>
    <w:rsid w:val="03916D95"/>
    <w:rsid w:val="093D3223"/>
    <w:rsid w:val="18D76245"/>
    <w:rsid w:val="22C048BA"/>
    <w:rsid w:val="2B2020AA"/>
    <w:rsid w:val="2E4930E0"/>
    <w:rsid w:val="315404D0"/>
    <w:rsid w:val="3BBB4A02"/>
    <w:rsid w:val="3E686E12"/>
    <w:rsid w:val="541977B2"/>
    <w:rsid w:val="5BDF26FD"/>
    <w:rsid w:val="6BD9784B"/>
    <w:rsid w:val="771B0350"/>
    <w:rsid w:val="7C360A60"/>
    <w:rsid w:val="7EF451EB"/>
    <w:rsid w:val="7F5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2262</Words>
  <Characters>2385</Characters>
  <Lines>24</Lines>
  <Paragraphs>6</Paragraphs>
  <TotalTime>20</TotalTime>
  <ScaleCrop>false</ScaleCrop>
  <LinksUpToDate>false</LinksUpToDate>
  <CharactersWithSpaces>2459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2021-11-29T00:50:00Z</dcterms:created>
  <dc:creator>微软用户</dc:creator>
  <cp:lastModifiedBy>猪胖胖</cp:lastModifiedBy>
  <cp:lastPrinted>2021-11-29T03:07:00Z</cp:lastPrinted>
  <dcterms:modified xsi:type="dcterms:W3CDTF">2023-10-31T01:06:23Z</dcterms:modified>
  <dc:title>中华医学会第八次全国中青年检验医学学术会议征文通知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5909F7EAA7BD43E590D056E4DD5909D8_13</vt:lpwstr>
  </property>
</Properties>
</file>